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0"/>
        <w:gridCol w:w="1573"/>
      </w:tblGrid>
      <w:tr w:rsidR="00D96BCF" w:rsidRPr="00915EDF" w14:paraId="7E97166A" w14:textId="77777777" w:rsidTr="005651D0">
        <w:trPr>
          <w:trHeight w:val="1191"/>
        </w:trPr>
        <w:tc>
          <w:tcPr>
            <w:tcW w:w="10080" w:type="dxa"/>
            <w:gridSpan w:val="3"/>
            <w:vAlign w:val="center"/>
          </w:tcPr>
          <w:p w14:paraId="1DA35334" w14:textId="56CE9123" w:rsidR="001E50B4" w:rsidRPr="001E50B4" w:rsidRDefault="001E50B4" w:rsidP="001E50B4">
            <w:pPr>
              <w:jc w:val="center"/>
              <w:rPr>
                <w:rFonts w:ascii="Trebuchet MS" w:hAnsi="Trebuchet MS"/>
                <w:b/>
                <w:bCs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96249C" wp14:editId="3B5D8246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-2540</wp:posOffset>
                  </wp:positionV>
                  <wp:extent cx="833755" cy="922655"/>
                  <wp:effectExtent l="0" t="0" r="4445" b="0"/>
                  <wp:wrapTight wrapText="bothSides">
                    <wp:wrapPolygon edited="0">
                      <wp:start x="0" y="0"/>
                      <wp:lineTo x="0" y="20961"/>
                      <wp:lineTo x="21222" y="20961"/>
                      <wp:lineTo x="212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0BA">
              <w:rPr>
                <w:rFonts w:ascii="Trebuchet MS" w:hAnsi="Trebuchet MS"/>
                <w:b/>
                <w:bCs/>
                <w:color w:val="365F91" w:themeColor="accent1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Differentiated Instruction</w:t>
            </w:r>
            <w:r>
              <w:t xml:space="preserve"> </w:t>
            </w:r>
          </w:p>
          <w:p w14:paraId="1DBBC5AA" w14:textId="77777777" w:rsidR="001E50B4" w:rsidRPr="00B930BA" w:rsidRDefault="001E50B4" w:rsidP="001E50B4">
            <w:pPr>
              <w:jc w:val="center"/>
              <w:rPr>
                <w:rFonts w:ascii="Trebuchet MS" w:hAnsi="Trebuchet MS"/>
                <w:b/>
                <w:bCs/>
                <w:color w:val="365F91" w:themeColor="accent1" w:themeShade="BF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0BA">
              <w:rPr>
                <w:rFonts w:ascii="Trebuchet MS" w:hAnsi="Trebuchet MS"/>
                <w:b/>
                <w:bCs/>
                <w:color w:val="365F91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Heng Tang </w:t>
            </w:r>
            <w:proofErr w:type="spellStart"/>
            <w:r w:rsidRPr="00B930BA">
              <w:rPr>
                <w:rFonts w:ascii="Trebuchet MS" w:hAnsi="Trebuchet MS"/>
                <w:b/>
                <w:bCs/>
                <w:color w:val="365F91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Tang</w:t>
            </w:r>
            <w:proofErr w:type="spellEnd"/>
            <w:r w:rsidRPr="00B930BA">
              <w:rPr>
                <w:color w:val="365F91" w:themeColor="accent1" w:themeShade="BF"/>
              </w:rPr>
              <w:t xml:space="preserve"> </w:t>
            </w:r>
          </w:p>
          <w:p w14:paraId="5D8B2D10" w14:textId="2D479D25" w:rsidR="0021171C" w:rsidRPr="001E50B4" w:rsidRDefault="001E50B4" w:rsidP="0021171C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1E50B4"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  <w:t>For Educators at All Levels with Basic Knowledge of DI</w:t>
            </w:r>
          </w:p>
          <w:p w14:paraId="7DFA18D1" w14:textId="5E5B628A" w:rsidR="00D96BCF" w:rsidRPr="00DC62B9" w:rsidRDefault="0021171C" w:rsidP="00D96BCF">
            <w:pPr>
              <w:ind w:left="36"/>
              <w:jc w:val="center"/>
              <w:rPr>
                <w:rFonts w:cs="Arial"/>
                <w:bCs/>
                <w:i/>
                <w:color w:val="0070C0"/>
                <w:szCs w:val="28"/>
              </w:rPr>
            </w:pPr>
            <w:r w:rsidRPr="001E50B4">
              <w:rPr>
                <w:rFonts w:cs="Arial"/>
                <w:bCs/>
                <w:i/>
                <w:iCs/>
                <w:color w:val="0070C0"/>
                <w:szCs w:val="28"/>
              </w:rPr>
              <w:t>Online via</w:t>
            </w:r>
            <w:r>
              <w:rPr>
                <w:rFonts w:cs="Arial"/>
                <w:bCs/>
                <w:i/>
                <w:color w:val="0070C0"/>
                <w:szCs w:val="28"/>
              </w:rPr>
              <w:t xml:space="preserve"> Zoom</w:t>
            </w:r>
          </w:p>
        </w:tc>
      </w:tr>
      <w:tr w:rsidR="00AF62FF" w:rsidRPr="00915EDF" w14:paraId="44B4B9FB" w14:textId="77777777" w:rsidTr="00F1363A">
        <w:trPr>
          <w:trHeight w:val="409"/>
        </w:trPr>
        <w:tc>
          <w:tcPr>
            <w:tcW w:w="2837" w:type="dxa"/>
            <w:vAlign w:val="center"/>
          </w:tcPr>
          <w:p w14:paraId="454CB8C9" w14:textId="4D3CBD38" w:rsidR="00AF62FF" w:rsidRPr="00CD7FFD" w:rsidRDefault="00AF62FF" w:rsidP="00E80FBE">
            <w:pPr>
              <w:ind w:left="432"/>
              <w:rPr>
                <w:b/>
                <w:bCs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Event Dates</w:t>
            </w:r>
          </w:p>
        </w:tc>
        <w:tc>
          <w:tcPr>
            <w:tcW w:w="5670" w:type="dxa"/>
            <w:vAlign w:val="center"/>
          </w:tcPr>
          <w:p w14:paraId="2B59D129" w14:textId="05525A6A" w:rsidR="00AF62FF" w:rsidRPr="00CD7FFD" w:rsidRDefault="00AF62FF" w:rsidP="002414E6">
            <w:pPr>
              <w:pStyle w:val="ListParagraph"/>
              <w:ind w:left="250"/>
              <w:rPr>
                <w:rFonts w:asciiTheme="minorHAnsi" w:hAnsiTheme="minorHAnsi"/>
                <w:b/>
                <w:bCs/>
                <w:szCs w:val="22"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Type of Membership</w:t>
            </w:r>
          </w:p>
        </w:tc>
        <w:tc>
          <w:tcPr>
            <w:tcW w:w="1573" w:type="dxa"/>
            <w:vAlign w:val="center"/>
          </w:tcPr>
          <w:p w14:paraId="09816963" w14:textId="6BE12729" w:rsidR="00AF62FF" w:rsidRPr="006877F9" w:rsidRDefault="00AF62FF" w:rsidP="002F661A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Fee for </w:t>
            </w:r>
            <w:r w:rsidRPr="00415865">
              <w:rPr>
                <w:rFonts w:asciiTheme="minorHAnsi" w:hAnsiTheme="minorHAnsi"/>
                <w:b/>
                <w:bCs/>
                <w:color w:val="C00000"/>
                <w:szCs w:val="22"/>
              </w:rPr>
              <w:t>Each</w:t>
            </w:r>
            <w:r w:rsidR="00415865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Workshop</w:t>
            </w:r>
          </w:p>
        </w:tc>
      </w:tr>
      <w:tr w:rsidR="00AF62FF" w:rsidRPr="00915EDF" w14:paraId="78450912" w14:textId="77777777" w:rsidTr="00F1363A">
        <w:trPr>
          <w:trHeight w:val="1098"/>
        </w:trPr>
        <w:tc>
          <w:tcPr>
            <w:tcW w:w="2837" w:type="dxa"/>
            <w:vMerge w:val="restart"/>
            <w:vAlign w:val="center"/>
          </w:tcPr>
          <w:p w14:paraId="7D238F81" w14:textId="2934E99A" w:rsidR="00AF62FF" w:rsidRPr="00793F87" w:rsidRDefault="006A3856" w:rsidP="00F72E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26</w:t>
            </w:r>
            <w:r w:rsidRPr="006A3856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May 2022 </w:t>
            </w:r>
            <w:r w:rsidR="00B95B9A" w:rsidRPr="00B95B9A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 w:rsidR="001E50B4">
              <w:rPr>
                <w:rFonts w:ascii="Calibri" w:hAnsi="Calibri" w:cs="Calibri"/>
                <w:color w:val="C00000"/>
                <w:sz w:val="18"/>
                <w:szCs w:val="18"/>
              </w:rPr>
              <w:t>Thurs</w:t>
            </w:r>
            <w:r w:rsidR="00B95B9A" w:rsidRPr="00B95B9A">
              <w:rPr>
                <w:rFonts w:ascii="Calibri" w:hAnsi="Calibri" w:cs="Calibri"/>
                <w:color w:val="C00000"/>
                <w:sz w:val="18"/>
                <w:szCs w:val="18"/>
              </w:rPr>
              <w:t>day)</w:t>
            </w:r>
          </w:p>
          <w:p w14:paraId="510DE4C9" w14:textId="28762E5C" w:rsidR="00793F87" w:rsidRPr="00793F87" w:rsidRDefault="00793F87" w:rsidP="00F72E66">
            <w:pPr>
              <w:pStyle w:val="ListParagraph"/>
              <w:spacing w:line="276" w:lineRule="auto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</w:pPr>
            <w:r w:rsidRPr="00793F87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and</w:t>
            </w:r>
          </w:p>
          <w:p w14:paraId="601AAE46" w14:textId="14E1AC0B" w:rsidR="00AF62FF" w:rsidRPr="00793F87" w:rsidRDefault="006A3856" w:rsidP="00F72E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27</w:t>
            </w:r>
            <w:r w:rsidRPr="006A3856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May 2022</w:t>
            </w:r>
            <w:r w:rsidR="00B95B9A" w:rsidRPr="00F1363A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B95B9A"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 w:rsidR="001E50B4">
              <w:rPr>
                <w:rFonts w:ascii="Calibri" w:hAnsi="Calibri" w:cs="Calibri"/>
                <w:color w:val="C00000"/>
                <w:sz w:val="18"/>
                <w:szCs w:val="18"/>
              </w:rPr>
              <w:t>Friday</w:t>
            </w:r>
            <w:r w:rsidR="00B95B9A"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)</w:t>
            </w:r>
          </w:p>
          <w:p w14:paraId="27DE9C1F" w14:textId="77777777" w:rsidR="00F72E66" w:rsidRPr="00F72E66" w:rsidRDefault="00F72E66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7A0F8122" w14:textId="77777777" w:rsidR="00F72E66" w:rsidRDefault="00F72E66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Important:</w:t>
            </w:r>
          </w:p>
          <w:p w14:paraId="3F69E143" w14:textId="63241391" w:rsidR="00793F87" w:rsidRPr="00793F87" w:rsidRDefault="00793F87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Participants </w:t>
            </w:r>
            <w:r w:rsidRPr="00F72E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must attend both days</w:t>
            </w: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for the complete workshop</w:t>
            </w:r>
          </w:p>
        </w:tc>
        <w:tc>
          <w:tcPr>
            <w:tcW w:w="5670" w:type="dxa"/>
            <w:vAlign w:val="center"/>
          </w:tcPr>
          <w:p w14:paraId="7A0F9067" w14:textId="5C8A4BB5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Life and Ordinary Members </w:t>
            </w:r>
          </w:p>
          <w:p w14:paraId="3312BA14" w14:textId="72E298DF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Institutional Members </w:t>
            </w:r>
          </w:p>
          <w:p w14:paraId="05748B5E" w14:textId="77777777" w:rsidR="00AF62FF" w:rsidRDefault="00AF62FF" w:rsidP="00AF62FF">
            <w:pPr>
              <w:pStyle w:val="ListParagraph"/>
              <w:ind w:left="250" w:hanging="21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ASCD (S)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Institutional Members may send up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</w:t>
            </w:r>
          </w:p>
          <w:p w14:paraId="5BF38D3F" w14:textId="4DF96AF6" w:rsidR="00AF62FF" w:rsidRPr="002414E6" w:rsidRDefault="00AF62FF" w:rsidP="00AF62FF">
            <w:pPr>
              <w:pStyle w:val="ListParagraph"/>
              <w:ind w:left="250" w:hanging="21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SIX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teachers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at Member Rate</w:t>
            </w:r>
          </w:p>
        </w:tc>
        <w:tc>
          <w:tcPr>
            <w:tcW w:w="1573" w:type="dxa"/>
            <w:vAlign w:val="center"/>
          </w:tcPr>
          <w:p w14:paraId="297E95C9" w14:textId="4BAC551F" w:rsidR="00AF62FF" w:rsidRPr="006877F9" w:rsidRDefault="00AF62FF" w:rsidP="00AF62FF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S$1</w:t>
            </w:r>
            <w:r w:rsidR="006A3856">
              <w:rPr>
                <w:rFonts w:asciiTheme="minorHAnsi" w:hAnsiTheme="minorHAnsi"/>
                <w:b/>
                <w:bCs/>
                <w:color w:val="C00000"/>
                <w:szCs w:val="22"/>
              </w:rPr>
              <w:t>50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60D8D888" w14:textId="77777777" w:rsidTr="00F1363A">
        <w:trPr>
          <w:trHeight w:val="760"/>
        </w:trPr>
        <w:tc>
          <w:tcPr>
            <w:tcW w:w="2837" w:type="dxa"/>
            <w:vMerge/>
            <w:vAlign w:val="center"/>
          </w:tcPr>
          <w:p w14:paraId="79F2E0EC" w14:textId="77777777" w:rsidR="00AF62FF" w:rsidRDefault="00AF62FF" w:rsidP="00AF62FF">
            <w:pPr>
              <w:ind w:left="432"/>
            </w:pPr>
          </w:p>
        </w:tc>
        <w:tc>
          <w:tcPr>
            <w:tcW w:w="5670" w:type="dxa"/>
            <w:vAlign w:val="center"/>
          </w:tcPr>
          <w:p w14:paraId="19BDFA37" w14:textId="77777777" w:rsidR="00AF62FF" w:rsidRDefault="00AF62FF" w:rsidP="00AF62FF">
            <w:pPr>
              <w:pStyle w:val="ListParagraph"/>
              <w:numPr>
                <w:ilvl w:val="0"/>
                <w:numId w:val="6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9B2C47">
              <w:rPr>
                <w:rFonts w:asciiTheme="minorHAnsi" w:hAnsiTheme="minorHAnsi"/>
                <w:szCs w:val="22"/>
              </w:rPr>
              <w:t>Non-Members</w:t>
            </w:r>
          </w:p>
          <w:p w14:paraId="75ABC8CC" w14:textId="2AA9CD71" w:rsidR="00AF62FF" w:rsidRPr="009B2C47" w:rsidRDefault="00AF62FF" w:rsidP="00AF62FF">
            <w:pPr>
              <w:pStyle w:val="ListParagraph"/>
              <w:ind w:left="250"/>
              <w:rPr>
                <w:rFonts w:asciiTheme="minorHAnsi" w:hAnsiTheme="minorHAnsi"/>
                <w:i/>
                <w:iCs/>
                <w:szCs w:val="22"/>
              </w:rPr>
            </w:pP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Inclu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>des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ASCD (S) 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Ordinary Membership valid until 31 Dec 202</w:t>
            </w:r>
            <w:r w:rsidR="001E50B4">
              <w:rPr>
                <w:rFonts w:asciiTheme="minorHAnsi" w:hAnsiTheme="minorHAnsi"/>
                <w:i/>
                <w:iCs/>
                <w:sz w:val="20"/>
                <w:szCs w:val="18"/>
              </w:rPr>
              <w:t>2</w:t>
            </w:r>
          </w:p>
        </w:tc>
        <w:tc>
          <w:tcPr>
            <w:tcW w:w="1573" w:type="dxa"/>
            <w:vAlign w:val="center"/>
          </w:tcPr>
          <w:p w14:paraId="5A433F1B" w14:textId="6776BEB9" w:rsidR="00AF62FF" w:rsidRPr="009B2C47" w:rsidRDefault="00AF62FF" w:rsidP="00AF62F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S$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1</w:t>
            </w:r>
            <w:r w:rsidR="006A3856">
              <w:rPr>
                <w:rFonts w:asciiTheme="minorHAnsi" w:hAnsiTheme="minorHAnsi"/>
                <w:b/>
                <w:bCs/>
                <w:color w:val="C00000"/>
                <w:szCs w:val="22"/>
              </w:rPr>
              <w:t>80</w:t>
            </w: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328E6EF9" w14:textId="77777777" w:rsidTr="00F1363A">
        <w:trPr>
          <w:trHeight w:val="1042"/>
        </w:trPr>
        <w:tc>
          <w:tcPr>
            <w:tcW w:w="2837" w:type="dxa"/>
            <w:vMerge/>
            <w:vAlign w:val="center"/>
          </w:tcPr>
          <w:p w14:paraId="59959607" w14:textId="77777777" w:rsidR="00AF62FF" w:rsidRDefault="00AF62FF" w:rsidP="00AF62FF">
            <w:pPr>
              <w:ind w:left="432"/>
            </w:pPr>
          </w:p>
        </w:tc>
        <w:tc>
          <w:tcPr>
            <w:tcW w:w="7243" w:type="dxa"/>
            <w:gridSpan w:val="2"/>
            <w:vAlign w:val="center"/>
          </w:tcPr>
          <w:p w14:paraId="5AA98101" w14:textId="77777777" w:rsidR="00AF62FF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Become an ASCD (Singapore) Member!</w:t>
            </w:r>
          </w:p>
          <w:p w14:paraId="75557A0E" w14:textId="64C003A6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Payment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for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ASCD (S)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membership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valid until 31 December 20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2</w:t>
            </w:r>
            <w:r w:rsidR="00F72E66">
              <w:rPr>
                <w:rFonts w:ascii="Times New Roman" w:hAnsi="Times New Roman"/>
                <w:i/>
                <w:sz w:val="20"/>
                <w:szCs w:val="22"/>
              </w:rPr>
              <w:t>2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14:paraId="53BC1AEC" w14:textId="2BD91379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Ordinary Membership: S$30.  Institutional Membership: S$300.00</w:t>
            </w:r>
          </w:p>
          <w:p w14:paraId="7020BA0D" w14:textId="34D4290C" w:rsidR="00AF62FF" w:rsidRPr="008157E1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request for Membership Form at  </w:t>
            </w:r>
            <w:hyperlink r:id="rId8" w:history="1">
              <w:r w:rsidRPr="00835A8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ascd@work-solutions.com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F62FF" w:rsidRPr="00915EDF" w14:paraId="6C5B0499" w14:textId="77777777" w:rsidTr="00F1363A">
        <w:trPr>
          <w:trHeight w:val="714"/>
        </w:trPr>
        <w:tc>
          <w:tcPr>
            <w:tcW w:w="2837" w:type="dxa"/>
            <w:vAlign w:val="center"/>
          </w:tcPr>
          <w:p w14:paraId="1D440FD0" w14:textId="611D0F17" w:rsidR="00AF62FF" w:rsidRDefault="00AF62FF" w:rsidP="00AF62FF">
            <w:pPr>
              <w:ind w:left="432"/>
            </w:pPr>
            <w:r>
              <w:t>Closing Date</w:t>
            </w:r>
          </w:p>
        </w:tc>
        <w:tc>
          <w:tcPr>
            <w:tcW w:w="7243" w:type="dxa"/>
            <w:gridSpan w:val="2"/>
            <w:vAlign w:val="center"/>
          </w:tcPr>
          <w:p w14:paraId="76A2447E" w14:textId="7140CDB3" w:rsidR="00AF62FF" w:rsidRDefault="00AF62FF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Priority for </w:t>
            </w:r>
            <w:r w:rsidR="001E50B4">
              <w:rPr>
                <w:rFonts w:asciiTheme="minorHAnsi" w:hAnsiTheme="minorHAnsi"/>
              </w:rPr>
              <w:t xml:space="preserve">ASCD (Singapore) </w:t>
            </w:r>
            <w:r>
              <w:rPr>
                <w:rFonts w:asciiTheme="minorHAnsi" w:hAnsiTheme="minorHAnsi"/>
              </w:rPr>
              <w:t>Members until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6A3856">
              <w:rPr>
                <w:rFonts w:asciiTheme="minorHAnsi" w:hAnsiTheme="minorHAnsi"/>
              </w:rPr>
              <w:t>10</w:t>
            </w:r>
            <w:r w:rsidR="006A3856" w:rsidRPr="006A3856">
              <w:rPr>
                <w:rFonts w:asciiTheme="minorHAnsi" w:hAnsiTheme="minorHAnsi"/>
                <w:vertAlign w:val="superscript"/>
              </w:rPr>
              <w:t>th</w:t>
            </w:r>
            <w:r w:rsidR="006A3856">
              <w:rPr>
                <w:rFonts w:asciiTheme="minorHAnsi" w:hAnsiTheme="minorHAnsi"/>
              </w:rPr>
              <w:t xml:space="preserve"> May 2022</w:t>
            </w:r>
            <w:r w:rsidR="008C2B7A">
              <w:rPr>
                <w:rFonts w:asciiTheme="minorHAnsi" w:hAnsiTheme="minorHAnsi"/>
              </w:rPr>
              <w:t>.</w:t>
            </w:r>
          </w:p>
          <w:p w14:paraId="571F71BB" w14:textId="793302B8" w:rsidR="00AF62FF" w:rsidRPr="008157E1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21171C">
              <w:rPr>
                <w:rFonts w:asciiTheme="minorHAnsi" w:hAnsiTheme="minorHAnsi"/>
              </w:rPr>
              <w:t>c</w:t>
            </w:r>
            <w:r w:rsidR="00AF62FF">
              <w:rPr>
                <w:rFonts w:asciiTheme="minorHAnsi" w:hAnsiTheme="minorHAnsi"/>
              </w:rPr>
              <w:t>loses as soon as seats are all taken up</w:t>
            </w:r>
            <w:r w:rsidR="006A3856">
              <w:rPr>
                <w:rFonts w:asciiTheme="minorHAnsi" w:hAnsiTheme="minorHAnsi"/>
              </w:rPr>
              <w:t xml:space="preserve"> (</w:t>
            </w:r>
            <w:r w:rsidR="00DE0C86" w:rsidRPr="00DE0C86">
              <w:rPr>
                <w:rFonts w:asciiTheme="minorHAnsi" w:hAnsiTheme="minorHAnsi"/>
                <w:sz w:val="18"/>
                <w:szCs w:val="18"/>
              </w:rPr>
              <w:t xml:space="preserve">Only </w:t>
            </w:r>
            <w:r w:rsidR="006A3856" w:rsidRPr="00DE0C86">
              <w:rPr>
                <w:rFonts w:asciiTheme="minorHAnsi" w:hAnsiTheme="minorHAnsi"/>
                <w:sz w:val="18"/>
                <w:szCs w:val="18"/>
              </w:rPr>
              <w:t>50 seats</w:t>
            </w:r>
            <w:r w:rsidR="00DE0C86" w:rsidRPr="00DE0C86">
              <w:rPr>
                <w:rFonts w:asciiTheme="minorHAnsi" w:hAnsiTheme="minorHAnsi"/>
                <w:sz w:val="18"/>
                <w:szCs w:val="18"/>
              </w:rPr>
              <w:t xml:space="preserve"> available</w:t>
            </w:r>
            <w:r w:rsidR="006A3856" w:rsidRPr="00DE0C86">
              <w:rPr>
                <w:rFonts w:asciiTheme="minorHAnsi" w:hAnsiTheme="minorHAnsi"/>
                <w:sz w:val="18"/>
                <w:szCs w:val="18"/>
              </w:rPr>
              <w:t>)</w:t>
            </w:r>
            <w:r w:rsidR="00AF62FF" w:rsidRPr="00DE0C86">
              <w:rPr>
                <w:rFonts w:asciiTheme="minorHAnsi" w:hAnsiTheme="minorHAnsi"/>
                <w:sz w:val="18"/>
                <w:szCs w:val="18"/>
              </w:rPr>
              <w:t xml:space="preserve">.  </w:t>
            </w:r>
          </w:p>
        </w:tc>
      </w:tr>
    </w:tbl>
    <w:p w14:paraId="655F0A10" w14:textId="6BDDCE29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p w14:paraId="00ED01C8" w14:textId="2A9AC057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1C51994E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(For Schools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  <w:vMerge w:val="restart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Merge w:val="restart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Merge w:val="restart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Merge w:val="restart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Merge w:val="restart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A36A5B" w:rsidRPr="0002229C" w14:paraId="5380C48E" w14:textId="77777777" w:rsidTr="00A36A5B">
        <w:trPr>
          <w:trHeight w:val="212"/>
        </w:trPr>
        <w:tc>
          <w:tcPr>
            <w:tcW w:w="291" w:type="dxa"/>
            <w:vMerge/>
          </w:tcPr>
          <w:p w14:paraId="500A4CA0" w14:textId="77777777" w:rsidR="00A36A5B" w:rsidRPr="0002229C" w:rsidRDefault="00A36A5B" w:rsidP="009629B3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362A7E0D" w14:textId="77777777" w:rsidR="00A36A5B" w:rsidRPr="0002229C" w:rsidRDefault="00A36A5B" w:rsidP="009629B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17329018" w14:textId="77777777" w:rsidR="00A36A5B" w:rsidRPr="0002229C" w:rsidRDefault="00A36A5B" w:rsidP="009629B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51A498B" w14:textId="13F9A060" w:rsidR="00A36A5B" w:rsidRDefault="00A36A5B" w:rsidP="00206876">
            <w:pPr>
              <w:rPr>
                <w:sz w:val="16"/>
              </w:rPr>
            </w:pPr>
            <w:r w:rsidRPr="00A36A5B">
              <w:rPr>
                <w:sz w:val="14"/>
                <w:szCs w:val="22"/>
              </w:rPr>
              <w:t>(For breakout room allocation)</w:t>
            </w:r>
          </w:p>
        </w:tc>
        <w:tc>
          <w:tcPr>
            <w:tcW w:w="1134" w:type="dxa"/>
            <w:vMerge/>
            <w:vAlign w:val="center"/>
          </w:tcPr>
          <w:p w14:paraId="6C8441B8" w14:textId="77777777" w:rsidR="00A36A5B" w:rsidRDefault="00A36A5B" w:rsidP="009629B3">
            <w:pPr>
              <w:rPr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8DA2316" w14:textId="77777777" w:rsidR="00A36A5B" w:rsidRPr="0002229C" w:rsidRDefault="00A36A5B" w:rsidP="009629B3">
            <w:pPr>
              <w:rPr>
                <w:sz w:val="16"/>
              </w:rPr>
            </w:pP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629A2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629A2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629A2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629A2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629A2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629A2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2097B713" w:rsidR="00F1363A" w:rsidRDefault="00F1363A">
      <w:pPr>
        <w:rPr>
          <w:rFonts w:asciiTheme="minorHAnsi" w:hAnsiTheme="minorHAnsi"/>
          <w:i/>
          <w:sz w:val="20"/>
        </w:rPr>
      </w:pPr>
    </w:p>
    <w:p w14:paraId="77572173" w14:textId="64AB38E7" w:rsidR="00A36A5B" w:rsidRDefault="00A36A5B">
      <w:pPr>
        <w:rPr>
          <w:rFonts w:asciiTheme="minorHAnsi" w:hAnsiTheme="minorHAnsi"/>
          <w:i/>
          <w:sz w:val="20"/>
        </w:rPr>
      </w:pPr>
    </w:p>
    <w:p w14:paraId="17B2E723" w14:textId="77777777" w:rsidR="00A36A5B" w:rsidRDefault="00A36A5B">
      <w:pPr>
        <w:rPr>
          <w:rFonts w:asciiTheme="minorHAnsi" w:hAnsiTheme="minorHAnsi"/>
          <w:i/>
          <w:sz w:val="20"/>
        </w:rPr>
      </w:pPr>
    </w:p>
    <w:p w14:paraId="79BE9375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1EF86716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72E274DD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A36A5B" w:rsidRPr="00DE0C86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DE0C86">
        <w:rPr>
          <w:b/>
          <w:i/>
          <w:color w:val="C00000"/>
          <w:sz w:val="28"/>
        </w:rPr>
        <w:t xml:space="preserve"> </w:t>
      </w:r>
      <w:r w:rsidR="00407B84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 xml:space="preserve">ASCD </w:t>
      </w:r>
      <w:r w:rsidR="008157E1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>Singapore</w:t>
      </w:r>
      <w:r w:rsidR="008157E1" w:rsidRPr="00E73A60">
        <w:rPr>
          <w:i/>
          <w:color w:val="FF0000"/>
          <w:sz w:val="16"/>
          <w:szCs w:val="20"/>
        </w:rPr>
        <w:t>)</w:t>
      </w:r>
      <w:r w:rsidR="00EA371D" w:rsidRPr="00E73A60">
        <w:rPr>
          <w:i/>
          <w:color w:val="FF0000"/>
          <w:sz w:val="16"/>
          <w:szCs w:val="20"/>
        </w:rPr>
        <w:t xml:space="preserve"> Institut</w:t>
      </w:r>
      <w:r w:rsidR="008157E1" w:rsidRPr="00E73A60">
        <w:rPr>
          <w:i/>
          <w:color w:val="FF0000"/>
          <w:sz w:val="16"/>
          <w:szCs w:val="20"/>
        </w:rPr>
        <w:t>ional</w:t>
      </w:r>
      <w:r w:rsidR="00EA371D" w:rsidRPr="00E73A60">
        <w:rPr>
          <w:i/>
          <w:color w:val="FF0000"/>
          <w:sz w:val="16"/>
          <w:szCs w:val="20"/>
        </w:rPr>
        <w:t xml:space="preserve"> Members</w:t>
      </w:r>
      <w:r w:rsidR="005E3B38" w:rsidRPr="00E73A60">
        <w:rPr>
          <w:i/>
          <w:color w:val="FF0000"/>
          <w:sz w:val="16"/>
          <w:szCs w:val="20"/>
        </w:rPr>
        <w:t xml:space="preserve"> and</w:t>
      </w:r>
      <w:r w:rsidR="00EC484F" w:rsidRPr="00E73A60">
        <w:rPr>
          <w:i/>
          <w:color w:val="FF0000"/>
          <w:sz w:val="16"/>
          <w:szCs w:val="20"/>
        </w:rPr>
        <w:t xml:space="preserve"> Non-Member Schools</w:t>
      </w:r>
      <w:r w:rsidR="00407B84" w:rsidRPr="00E73A60">
        <w:rPr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E73A60">
        <w:trPr>
          <w:trHeight w:val="212"/>
        </w:trPr>
        <w:tc>
          <w:tcPr>
            <w:tcW w:w="262" w:type="dxa"/>
            <w:vMerge w:val="restart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298" w:type="dxa"/>
            <w:gridSpan w:val="2"/>
            <w:vMerge w:val="restart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Merge w:val="restart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5229C8DE" w14:textId="77777777" w:rsidTr="00BF61E6">
        <w:trPr>
          <w:trHeight w:val="212"/>
        </w:trPr>
        <w:tc>
          <w:tcPr>
            <w:tcW w:w="262" w:type="dxa"/>
            <w:vMerge/>
            <w:vAlign w:val="center"/>
          </w:tcPr>
          <w:p w14:paraId="369FAC38" w14:textId="77777777" w:rsidR="00E73A60" w:rsidRDefault="00E73A60" w:rsidP="00F1363A">
            <w:pPr>
              <w:jc w:val="center"/>
              <w:rPr>
                <w:sz w:val="16"/>
              </w:rPr>
            </w:pPr>
          </w:p>
        </w:tc>
        <w:tc>
          <w:tcPr>
            <w:tcW w:w="2298" w:type="dxa"/>
            <w:gridSpan w:val="2"/>
            <w:vMerge/>
            <w:vAlign w:val="center"/>
          </w:tcPr>
          <w:p w14:paraId="269EBB3C" w14:textId="77777777" w:rsidR="00E73A60" w:rsidRPr="0002229C" w:rsidRDefault="00E73A60" w:rsidP="00F1363A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vMerge/>
            <w:vAlign w:val="center"/>
          </w:tcPr>
          <w:p w14:paraId="3281ACF0" w14:textId="77777777" w:rsidR="00E73A60" w:rsidRPr="0002229C" w:rsidRDefault="00E73A60" w:rsidP="00F1363A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FA4F95B" w14:textId="404EC96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(For breakout room allocation)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6FEFF3D" w14:textId="77777777" w:rsidR="00E73A60" w:rsidRDefault="00E73A60" w:rsidP="00F1363A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F927F49" w14:textId="77777777" w:rsidR="00E73A60" w:rsidRPr="0002229C" w:rsidRDefault="00E73A60" w:rsidP="00F1363A">
            <w:pPr>
              <w:rPr>
                <w:sz w:val="16"/>
              </w:rPr>
            </w:pPr>
          </w:p>
        </w:tc>
      </w:tr>
      <w:tr w:rsidR="00E73A60" w:rsidRPr="0002229C" w14:paraId="309500B9" w14:textId="77777777" w:rsidTr="00E22F7E">
        <w:trPr>
          <w:trHeight w:val="503"/>
        </w:trPr>
        <w:tc>
          <w:tcPr>
            <w:tcW w:w="262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98" w:type="dxa"/>
            <w:gridSpan w:val="2"/>
            <w:vAlign w:val="center"/>
          </w:tcPr>
          <w:p w14:paraId="06A5D38F" w14:textId="3EE1A6CC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77777777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38D6BBBF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E73A60" w:rsidRPr="00D72D1A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0061C9">
        <w:trPr>
          <w:trHeight w:val="503"/>
        </w:trPr>
        <w:tc>
          <w:tcPr>
            <w:tcW w:w="262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98" w:type="dxa"/>
            <w:gridSpan w:val="2"/>
            <w:vAlign w:val="center"/>
          </w:tcPr>
          <w:p w14:paraId="250560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B507C6F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E73A60" w:rsidRPr="00D72D1A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FB50DE">
        <w:trPr>
          <w:trHeight w:val="503"/>
        </w:trPr>
        <w:tc>
          <w:tcPr>
            <w:tcW w:w="262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98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0629A2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629A2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629A2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C95506">
        <w:trPr>
          <w:trHeight w:val="503"/>
        </w:trPr>
        <w:tc>
          <w:tcPr>
            <w:tcW w:w="262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0629A2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629A2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629A2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F869F5">
        <w:trPr>
          <w:trHeight w:val="503"/>
        </w:trPr>
        <w:tc>
          <w:tcPr>
            <w:tcW w:w="262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629A2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C95C66">
        <w:trPr>
          <w:trHeight w:val="50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629A2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629A2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629A2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48CC85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e-invoice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DADD56" w14:textId="3AE11202" w:rsidR="00130F3F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SBU No: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Attention to: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6C403C80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issue a hard-copy invoice and send via email.  Payment will be made immediately on receipt of invoice. (</w:t>
            </w:r>
            <w:proofErr w:type="gram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gram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Cash or Online Bank Transfers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1C90D80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9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Cheques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1A82" w14:textId="77777777" w:rsidR="000629A2" w:rsidRDefault="000629A2" w:rsidP="00E80FBE">
      <w:r>
        <w:separator/>
      </w:r>
    </w:p>
  </w:endnote>
  <w:endnote w:type="continuationSeparator" w:id="0">
    <w:p w14:paraId="56F8B738" w14:textId="77777777" w:rsidR="000629A2" w:rsidRDefault="000629A2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475C" w14:textId="77777777" w:rsidR="000629A2" w:rsidRDefault="000629A2" w:rsidP="00E80FBE">
      <w:r>
        <w:separator/>
      </w:r>
    </w:p>
  </w:footnote>
  <w:footnote w:type="continuationSeparator" w:id="0">
    <w:p w14:paraId="480D1245" w14:textId="77777777" w:rsidR="000629A2" w:rsidRDefault="000629A2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C7348"/>
    <w:rsid w:val="001E50B4"/>
    <w:rsid w:val="001F287A"/>
    <w:rsid w:val="001F647D"/>
    <w:rsid w:val="00206876"/>
    <w:rsid w:val="0021171C"/>
    <w:rsid w:val="00227E90"/>
    <w:rsid w:val="00236FE5"/>
    <w:rsid w:val="002376B3"/>
    <w:rsid w:val="00237E77"/>
    <w:rsid w:val="002414E6"/>
    <w:rsid w:val="00242110"/>
    <w:rsid w:val="00251E62"/>
    <w:rsid w:val="00262880"/>
    <w:rsid w:val="00276EEA"/>
    <w:rsid w:val="00284AF4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A4225"/>
    <w:rsid w:val="003B70E1"/>
    <w:rsid w:val="003C638D"/>
    <w:rsid w:val="003E26FE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F0EAF"/>
    <w:rsid w:val="004F26CF"/>
    <w:rsid w:val="00513867"/>
    <w:rsid w:val="005172D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A3856"/>
    <w:rsid w:val="006B5C7A"/>
    <w:rsid w:val="006C58E7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93F87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29B3"/>
    <w:rsid w:val="009927FC"/>
    <w:rsid w:val="00993B3B"/>
    <w:rsid w:val="009B2C47"/>
    <w:rsid w:val="009D282C"/>
    <w:rsid w:val="009D3D49"/>
    <w:rsid w:val="009E27C1"/>
    <w:rsid w:val="009F2A9A"/>
    <w:rsid w:val="00A01819"/>
    <w:rsid w:val="00A26195"/>
    <w:rsid w:val="00A36A5B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C4CBB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034F"/>
    <w:rsid w:val="00C2314A"/>
    <w:rsid w:val="00C44DD1"/>
    <w:rsid w:val="00C529BD"/>
    <w:rsid w:val="00CB23AA"/>
    <w:rsid w:val="00CB4E8F"/>
    <w:rsid w:val="00CB6979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E0C86"/>
    <w:rsid w:val="00DE6D41"/>
    <w:rsid w:val="00DF1C7D"/>
    <w:rsid w:val="00DF7471"/>
    <w:rsid w:val="00E07224"/>
    <w:rsid w:val="00E12D23"/>
    <w:rsid w:val="00E26298"/>
    <w:rsid w:val="00E27D1B"/>
    <w:rsid w:val="00E73A60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1363A"/>
    <w:rsid w:val="00F2047D"/>
    <w:rsid w:val="00F23825"/>
    <w:rsid w:val="00F320FE"/>
    <w:rsid w:val="00F500C8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3</cp:revision>
  <cp:lastPrinted>2021-05-05T09:57:00Z</cp:lastPrinted>
  <dcterms:created xsi:type="dcterms:W3CDTF">2022-04-30T23:32:00Z</dcterms:created>
  <dcterms:modified xsi:type="dcterms:W3CDTF">2022-04-30T23:37:00Z</dcterms:modified>
</cp:coreProperties>
</file>